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E3CFF" w14:textId="77777777" w:rsidR="005B2CA7" w:rsidRPr="005B2CA7" w:rsidRDefault="005B2CA7" w:rsidP="005B2CA7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5B2CA7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3</w:t>
      </w:r>
    </w:p>
    <w:p w14:paraId="4A36C207" w14:textId="77777777" w:rsidR="005B2CA7" w:rsidRPr="005B2CA7" w:rsidRDefault="005B2CA7" w:rsidP="005B2CA7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5B2CA7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к Правилам предоставления микрозаймов</w:t>
      </w:r>
    </w:p>
    <w:p w14:paraId="31BE53A5" w14:textId="77777777" w:rsidR="005B2CA7" w:rsidRPr="005B2CA7" w:rsidRDefault="005B2CA7" w:rsidP="005B2CA7">
      <w:pPr>
        <w:widowControl/>
        <w:suppressAutoHyphens w:val="0"/>
        <w:autoSpaceDE w:val="0"/>
        <w:autoSpaceDN w:val="0"/>
        <w:adjustRightInd w:val="0"/>
        <w:ind w:left="3545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5B2CA7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субъектам малого и среднего предпринимательства</w:t>
      </w:r>
    </w:p>
    <w:p w14:paraId="6D9BB742" w14:textId="77777777" w:rsidR="005B2CA7" w:rsidRPr="005B2CA7" w:rsidRDefault="005B2CA7" w:rsidP="005B2CA7">
      <w:pPr>
        <w:widowControl/>
        <w:tabs>
          <w:tab w:val="left" w:pos="4536"/>
          <w:tab w:val="left" w:pos="4678"/>
        </w:tabs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5B2CA7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                                                                  Фондом микрофинансирования Краснодарского края</w:t>
      </w:r>
    </w:p>
    <w:p w14:paraId="09D24269" w14:textId="77777777" w:rsidR="005B2CA7" w:rsidRPr="005B2CA7" w:rsidRDefault="005B2CA7" w:rsidP="005B2CA7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18"/>
          <w:szCs w:val="18"/>
        </w:rPr>
      </w:pPr>
    </w:p>
    <w:p w14:paraId="624A6B1E" w14:textId="77777777" w:rsidR="005B2CA7" w:rsidRPr="005B2CA7" w:rsidRDefault="005B2CA7" w:rsidP="005B2CA7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4"/>
        </w:rPr>
      </w:pPr>
      <w:r w:rsidRPr="005B2CA7">
        <w:rPr>
          <w:rFonts w:ascii="Times New Roman" w:eastAsia="Times New Roman" w:hAnsi="Times New Roman"/>
          <w:b/>
          <w:kern w:val="0"/>
          <w:sz w:val="24"/>
        </w:rPr>
        <w:t xml:space="preserve">Перечень документов, необходимый для рассмотрения заявки на получение </w:t>
      </w:r>
      <w:proofErr w:type="gramStart"/>
      <w:r w:rsidRPr="005B2CA7">
        <w:rPr>
          <w:rFonts w:ascii="Times New Roman" w:eastAsia="Times New Roman" w:hAnsi="Times New Roman"/>
          <w:b/>
          <w:kern w:val="0"/>
          <w:sz w:val="24"/>
        </w:rPr>
        <w:t>микрозайма  для</w:t>
      </w:r>
      <w:proofErr w:type="gramEnd"/>
      <w:r w:rsidRPr="005B2CA7">
        <w:rPr>
          <w:rFonts w:ascii="Times New Roman" w:eastAsia="Times New Roman" w:hAnsi="Times New Roman"/>
          <w:b/>
          <w:kern w:val="0"/>
          <w:sz w:val="24"/>
        </w:rPr>
        <w:t xml:space="preserve">  клиента – юридического лица.</w:t>
      </w:r>
    </w:p>
    <w:p w14:paraId="5BFC47D8" w14:textId="77777777" w:rsidR="005B2CA7" w:rsidRPr="005B2CA7" w:rsidRDefault="005B2CA7" w:rsidP="005B2CA7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</w:p>
    <w:p w14:paraId="785D2386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Заявление на получение микрозайма;</w:t>
      </w:r>
    </w:p>
    <w:p w14:paraId="2828C7C3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Анкета для физических лиц (на руководителя предприятия, на каждого из поручителей – физических лиц, на залогодателя – физическое лицо, участника/члена/акционера –физического лица*);</w:t>
      </w:r>
    </w:p>
    <w:p w14:paraId="3F8455E3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Анкета для поручителя /залогодателя/ участника/члена/акционера* (для юридических лиц);</w:t>
      </w:r>
    </w:p>
    <w:p w14:paraId="52DFBB55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Копии паспортов руководителя, единственного  участника/члена/акционера юридического лица, супруга (-и) единственного участника/члена/акционера юридического лица (при наличии),  участника/члена/акционера юридического лица (супруга (-и) участника/члена/акционера  юридического лица  (при наличии)),   обладающего  25 % и большей долей участия (при отсутствии лица, обладающего 25% и большей долей участия копия паспорта  участника/члена/акционера юридического лица  (супруги (-а) участника/члена/акционера  юридического лица  (при наличии)),  обладающего наибольшей долей участия в юридическом лице  по сравнению с иными участниками/членами/акционерами юридического лица (в случае наличия в юридическом лице  нескольких участников/членов/акционеров, обладающих равными долями, преобладающими перед размером долей участия иных участников/членов/акционеров копии паспортов в отношении всех  указанных выше участников/членов/акционеров с  наибольшим количеством голосов), залогодателя, поручителя (все заполненные страницы, страницу с информацией о семейном положении независимо от наличия (отсутствия) факта гос. регистрации брака);</w:t>
      </w:r>
    </w:p>
    <w:p w14:paraId="6C228BDC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 xml:space="preserve">Справка о доходах поручителя – физического лица за последние 6 мес. (2 НДФЛ/ или  по форме Фонда (приложение № 19), либо иной, утвержденной формы) и /или наличие справки, подтверждающей факт назначения пенсии (с обязательным указанием размера пенсии)  сроком действия 1 мес.;  </w:t>
      </w:r>
    </w:p>
    <w:p w14:paraId="045C6AEA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 xml:space="preserve">для физического лица, внесенного в единый государственный реестр  индивидуальных предпринимателей, выступающего в качестве поручителя: копии декларации  по упрощенной системе налогообложения (за последний  отчетный период), копии декларации по единому  сельскохозяйственному налогу (за последний отчетный период), копии деклараций  по системе налогообложения в виде единого налога на вмененный доход для отдельных видов деятельности </w:t>
      </w:r>
      <w:r w:rsidRPr="005B2CA7">
        <w:rPr>
          <w:rFonts w:ascii="Times New Roman" w:eastAsia="Times New Roman" w:hAnsi="Times New Roman"/>
          <w:bCs/>
          <w:kern w:val="0"/>
          <w:sz w:val="24"/>
        </w:rPr>
        <w:t>(за последние 4 отчетных периода), при общей системе налогообложения -  копии декларации 3 НДФЛ (за последний отчетный период) и копии деклараций по налогу на добавленную стоимость (за последние 4 отчетных периода),</w:t>
      </w:r>
      <w:r w:rsidRPr="005B2CA7">
        <w:rPr>
          <w:rFonts w:ascii="Times New Roman" w:eastAsia="Times New Roman" w:hAnsi="Times New Roman"/>
          <w:kern w:val="0"/>
          <w:sz w:val="24"/>
        </w:rPr>
        <w:t xml:space="preserve"> патент (копия и оригинал), справка о доходах и расходах индивидуального предпринимателя  за последние 12 месяцев, при осуществлении предпринимательской деятельности менее 12 месяцев за период  фактического осуществления предпринимательской деятельности (но не менее 6 месяцев).  (Приложение № 20);</w:t>
      </w:r>
    </w:p>
    <w:p w14:paraId="687E4D60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Устав в действующей редакции, включая все внесенные изменения и дополнения (оригинал и копия);</w:t>
      </w:r>
    </w:p>
    <w:p w14:paraId="506B48D2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Решение о создании юридического лица (оригинал и копия);</w:t>
      </w:r>
    </w:p>
    <w:p w14:paraId="3ED57E2D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 xml:space="preserve">Свидетельство о государственной регистрации (лист записи ЕГРЮЛ), в т.ч. регистрации всех изменений в учредительные документы) (оригинал и копия); </w:t>
      </w:r>
    </w:p>
    <w:p w14:paraId="1F564EAE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Свидетельство о постановке на учет в налоговом органе (лист записи ЕГРЮЛ) (оригинал и копия);</w:t>
      </w:r>
    </w:p>
    <w:p w14:paraId="4D1523E1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lastRenderedPageBreak/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 xml:space="preserve">Документы, подтверждающие легитимность деятельности руководителя (в том числе протокол (решение) о назначении руководителя; </w:t>
      </w:r>
    </w:p>
    <w:p w14:paraId="3F0E5132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Приказ о назначении на должность руководителя (продлении полномочий руководителя);</w:t>
      </w:r>
    </w:p>
    <w:p w14:paraId="234DB891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5B2CA7">
        <w:rPr>
          <w:rFonts w:ascii="Times New Roman" w:eastAsia="Times New Roman" w:hAnsi="Times New Roman"/>
          <w:kern w:val="0"/>
          <w:sz w:val="24"/>
        </w:rPr>
        <w:tab/>
        <w:t>Действующую лицензию на осуществление деятельности, если предпринимательская деятельность подлежит лицензированию;</w:t>
      </w:r>
    </w:p>
    <w:p w14:paraId="77AE5E80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Официальная бухгалтерская отчетность (Бухгалтерский баланс и Отчет о прибылях и убытках) на последнюю отчетную дату (оригинал и копия);</w:t>
      </w:r>
    </w:p>
    <w:p w14:paraId="776C4DCE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 xml:space="preserve">Копии деклараций при упрощенной системе налогообложения, при едином сельскохозяйственном налоге (за последний отчетный период), декларации при системе налогообложения в виде единого налога на вмененный доход для отдельных видов деятельности (за последние 4 отчетных периода, </w:t>
      </w:r>
      <w:r w:rsidRPr="005B2CA7">
        <w:rPr>
          <w:rFonts w:ascii="Times New Roman" w:eastAsia="Times New Roman" w:hAnsi="Times New Roman"/>
          <w:bCs/>
          <w:kern w:val="0"/>
          <w:sz w:val="24"/>
        </w:rPr>
        <w:t>при осуществлении предпринимательской деятельности менее 12</w:t>
      </w:r>
      <w:r w:rsidRPr="005B2CA7">
        <w:rPr>
          <w:rFonts w:ascii="Times New Roman" w:eastAsia="Times New Roman" w:hAnsi="Times New Roman"/>
          <w:kern w:val="0"/>
          <w:sz w:val="24"/>
        </w:rPr>
        <w:t xml:space="preserve"> месяцев за период фактического  осуществления предпринимательской деятельности), при общей системе налогообложения - копии деклараций по налогу на прибыль (за последние 4 отчетных периода,</w:t>
      </w:r>
      <w:r w:rsidRPr="005B2CA7">
        <w:rPr>
          <w:rFonts w:ascii="Times New Roman" w:eastAsia="Times New Roman" w:hAnsi="Times New Roman"/>
          <w:bCs/>
          <w:kern w:val="0"/>
          <w:sz w:val="24"/>
        </w:rPr>
        <w:t xml:space="preserve"> при осуществлении предпринимательской деятельности менее 12</w:t>
      </w:r>
      <w:r w:rsidRPr="005B2CA7">
        <w:rPr>
          <w:rFonts w:ascii="Times New Roman" w:eastAsia="Times New Roman" w:hAnsi="Times New Roman"/>
          <w:kern w:val="0"/>
          <w:sz w:val="24"/>
        </w:rPr>
        <w:t xml:space="preserve"> месяцев за период фактического  осуществления предпринимательской деятельности ) и налогу на добавленную стоимость (за последние 4 отчетных периода, </w:t>
      </w:r>
      <w:r w:rsidRPr="005B2CA7">
        <w:rPr>
          <w:rFonts w:ascii="Times New Roman" w:eastAsia="Times New Roman" w:hAnsi="Times New Roman"/>
          <w:bCs/>
          <w:kern w:val="0"/>
          <w:sz w:val="24"/>
        </w:rPr>
        <w:t>при осуществлении предпринимательской деятельности менее 12</w:t>
      </w:r>
      <w:r w:rsidRPr="005B2CA7">
        <w:rPr>
          <w:rFonts w:ascii="Times New Roman" w:eastAsia="Times New Roman" w:hAnsi="Times New Roman"/>
          <w:kern w:val="0"/>
          <w:sz w:val="24"/>
        </w:rPr>
        <w:t xml:space="preserve"> месяцев за период фактического  осуществления предпринимательской деятельности);</w:t>
      </w:r>
    </w:p>
    <w:p w14:paraId="10F1DB0A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Бухгалтерская отчетность по форме Фонда, расшифровки основных статей баланса (формы прилагаются) сроком действия не более 1 месяца;</w:t>
      </w:r>
    </w:p>
    <w:p w14:paraId="296CC435" w14:textId="77777777" w:rsidR="005B2CA7" w:rsidRPr="005B2CA7" w:rsidRDefault="005B2CA7" w:rsidP="005B2CA7">
      <w:pPr>
        <w:jc w:val="both"/>
        <w:rPr>
          <w:rFonts w:ascii="Times New Roman" w:eastAsia="Times New Roman" w:hAnsi="Times New Roman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sz w:val="24"/>
        </w:rPr>
        <w:t xml:space="preserve"> Общая </w:t>
      </w:r>
      <w:proofErr w:type="spellStart"/>
      <w:r w:rsidRPr="005B2CA7">
        <w:rPr>
          <w:rFonts w:ascii="Times New Roman" w:eastAsia="Times New Roman" w:hAnsi="Times New Roman"/>
          <w:sz w:val="24"/>
        </w:rPr>
        <w:t>оборотно</w:t>
      </w:r>
      <w:proofErr w:type="spellEnd"/>
      <w:r w:rsidRPr="005B2CA7">
        <w:rPr>
          <w:rFonts w:ascii="Times New Roman" w:eastAsia="Times New Roman" w:hAnsi="Times New Roman"/>
          <w:sz w:val="24"/>
        </w:rPr>
        <w:t>-сальдовая ведомость к предоставленному упрощенному балансу в разрезе субсчетов за последние 12 месяцев;</w:t>
      </w:r>
    </w:p>
    <w:p w14:paraId="4CAFFA39" w14:textId="77777777" w:rsidR="005B2CA7" w:rsidRPr="005B2CA7" w:rsidRDefault="005B2CA7" w:rsidP="005B2CA7">
      <w:pPr>
        <w:jc w:val="both"/>
        <w:rPr>
          <w:rFonts w:ascii="Times New Roman" w:eastAsia="Times New Roman" w:hAnsi="Times New Roman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sz w:val="24"/>
        </w:rPr>
        <w:t xml:space="preserve"> расшифровка текущих расходов, отраженных в предоставленном управленческому </w:t>
      </w:r>
      <w:proofErr w:type="spellStart"/>
      <w:r w:rsidRPr="005B2CA7">
        <w:rPr>
          <w:rFonts w:ascii="Times New Roman" w:eastAsia="Times New Roman" w:hAnsi="Times New Roman"/>
          <w:sz w:val="24"/>
        </w:rPr>
        <w:t>ОПиУ</w:t>
      </w:r>
      <w:proofErr w:type="spellEnd"/>
      <w:r w:rsidRPr="005B2CA7">
        <w:rPr>
          <w:rFonts w:ascii="Times New Roman" w:eastAsia="Times New Roman" w:hAnsi="Times New Roman"/>
          <w:sz w:val="24"/>
        </w:rPr>
        <w:t xml:space="preserve"> за последние 12 месяцев.</w:t>
      </w:r>
    </w:p>
    <w:p w14:paraId="161F35CD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 xml:space="preserve">- </w:t>
      </w:r>
      <w:r w:rsidRPr="005B2CA7">
        <w:rPr>
          <w:rFonts w:ascii="Times New Roman" w:eastAsia="Times New Roman" w:hAnsi="Times New Roman"/>
          <w:sz w:val="24"/>
        </w:rPr>
        <w:t>Анализ счетов 50,51 помесячно в разрезе счетов бухгалтерского учета за последние 12 месяцев;</w:t>
      </w:r>
    </w:p>
    <w:p w14:paraId="465FABD3" w14:textId="77777777" w:rsidR="005B2CA7" w:rsidRPr="005B2CA7" w:rsidRDefault="005B2CA7" w:rsidP="005B2CA7">
      <w:pPr>
        <w:jc w:val="both"/>
        <w:rPr>
          <w:rFonts w:ascii="Times New Roman" w:eastAsia="Times New Roman" w:hAnsi="Times New Roman"/>
          <w:color w:val="FF000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 xml:space="preserve">•  </w:t>
      </w:r>
      <w:r w:rsidRPr="005B2CA7">
        <w:rPr>
          <w:rFonts w:ascii="Times New Roman" w:eastAsia="Times New Roman" w:hAnsi="Times New Roman"/>
          <w:bCs/>
          <w:kern w:val="0"/>
          <w:sz w:val="24"/>
        </w:rPr>
        <w:t xml:space="preserve">Выписка по расчетному счету с указанием назначения платежа </w:t>
      </w:r>
      <w:r w:rsidRPr="005B2CA7">
        <w:rPr>
          <w:rFonts w:ascii="Times New Roman" w:eastAsia="Times New Roman" w:hAnsi="Times New Roman"/>
          <w:sz w:val="24"/>
        </w:rPr>
        <w:t>за последние 12 месяцев, предшествующие месяцу подачи заявления на получение займа, заверенную Заявителем;</w:t>
      </w:r>
    </w:p>
    <w:p w14:paraId="5F4F99E3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5B2CA7">
        <w:rPr>
          <w:rFonts w:ascii="Times New Roman" w:eastAsia="Times New Roman" w:hAnsi="Times New Roman"/>
          <w:kern w:val="0"/>
          <w:sz w:val="24"/>
        </w:rPr>
        <w:tab/>
        <w:t>Копии книги доходов и расходов за предыдущий год и за текущий год (при упрощенной системе налогообложения</w:t>
      </w:r>
      <w:proofErr w:type="gramStart"/>
      <w:r w:rsidRPr="005B2CA7">
        <w:rPr>
          <w:rFonts w:ascii="Times New Roman" w:eastAsia="Times New Roman" w:hAnsi="Times New Roman"/>
          <w:kern w:val="0"/>
          <w:sz w:val="24"/>
        </w:rPr>
        <w:t>, )</w:t>
      </w:r>
      <w:proofErr w:type="gramEnd"/>
      <w:r w:rsidRPr="005B2CA7">
        <w:rPr>
          <w:rFonts w:ascii="Times New Roman" w:eastAsia="Times New Roman" w:hAnsi="Times New Roman"/>
          <w:kern w:val="0"/>
          <w:sz w:val="24"/>
        </w:rPr>
        <w:t>;</w:t>
      </w:r>
    </w:p>
    <w:p w14:paraId="0BCF8A4F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 xml:space="preserve">Справка из ИФНС о состоянии расчетов по налогам, сборам, страховым взносам, пеням, штрафам, процентам организаций и индивидуальных предпринимателей </w:t>
      </w:r>
      <w:r w:rsidRPr="005B2CA7">
        <w:rPr>
          <w:rFonts w:ascii="Times New Roman" w:eastAsia="Times New Roman" w:hAnsi="Times New Roman"/>
          <w:bCs/>
          <w:kern w:val="0"/>
          <w:sz w:val="24"/>
        </w:rPr>
        <w:t>(</w:t>
      </w:r>
      <w:r w:rsidRPr="005B2CA7">
        <w:rPr>
          <w:rFonts w:ascii="Times New Roman" w:eastAsia="Times New Roman" w:hAnsi="Times New Roman"/>
          <w:kern w:val="0"/>
          <w:sz w:val="24"/>
        </w:rPr>
        <w:t>по форме по КНД 1160080</w:t>
      </w:r>
      <w:r w:rsidRPr="005B2CA7">
        <w:rPr>
          <w:rFonts w:ascii="Times New Roman" w:eastAsia="Times New Roman" w:hAnsi="Times New Roman"/>
          <w:bCs/>
          <w:kern w:val="0"/>
          <w:sz w:val="24"/>
        </w:rPr>
        <w:t xml:space="preserve">, утвержденной приказом ФНС) </w:t>
      </w:r>
      <w:r w:rsidRPr="005B2CA7">
        <w:rPr>
          <w:rFonts w:ascii="Times New Roman" w:eastAsia="Times New Roman" w:hAnsi="Times New Roman"/>
          <w:kern w:val="0"/>
          <w:sz w:val="24"/>
        </w:rPr>
        <w:t xml:space="preserve"> предоставляется в случае положительного решения Комиссии по предоставлению микрозаймов </w:t>
      </w:r>
      <w:r w:rsidRPr="005B2CA7">
        <w:t xml:space="preserve"> </w:t>
      </w:r>
      <w:r w:rsidRPr="005B2CA7">
        <w:rPr>
          <w:rFonts w:ascii="Times New Roman" w:eastAsia="Times New Roman" w:hAnsi="Times New Roman"/>
          <w:kern w:val="0"/>
          <w:sz w:val="24"/>
        </w:rPr>
        <w:t xml:space="preserve">по состоянию на любую дату в течение периода, равного 30 календарным дням, предшествующего дате заключения договора займа, оригинал (в случаях, установленных Правилами предоставления микрозаймов субъектам малого и среднего предпринимательства Фондом микрофинансирования Краснодарского края, не требуется); </w:t>
      </w:r>
    </w:p>
    <w:p w14:paraId="33F9C14E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Справка обслуживающей кредитной организации о реквизитах заемщика, о наличии (отсутствии) ссудной задолженности, оборотах за последние полные 12 месяцев, при наличии задолженности по кредитам в ПАО «Сбербанк» - справку о характере кредитной истории за последние 360 дней, картотеки №2, претензий к счету (оригинал), сроком действия не более 1 месяца;</w:t>
      </w:r>
    </w:p>
    <w:p w14:paraId="0F79A78E" w14:textId="77777777" w:rsidR="005B2CA7" w:rsidRPr="005B2CA7" w:rsidRDefault="005B2CA7" w:rsidP="005B2CA7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5B2CA7">
        <w:rPr>
          <w:rFonts w:ascii="Times New Roman" w:eastAsia="Times New Roman" w:hAnsi="Times New Roman"/>
          <w:bCs/>
          <w:kern w:val="0"/>
          <w:sz w:val="24"/>
        </w:rPr>
        <w:t xml:space="preserve">•      При наличии задолженности по действующим договорам лизинга или договорам лизинга, действовавших за в течение последних 360 дней, справку из лизинговой компании о наличии или отсутствии за последние 360 дней случаев просроченных платежей с указанием количества дней просрочки (при наличии). В случае невозможности предоставления в Фонд справок, содержащих вышеуказанную информацию </w:t>
      </w:r>
      <w:proofErr w:type="gramStart"/>
      <w:r w:rsidRPr="005B2CA7">
        <w:rPr>
          <w:rFonts w:ascii="Times New Roman" w:eastAsia="Times New Roman" w:hAnsi="Times New Roman"/>
          <w:bCs/>
          <w:kern w:val="0"/>
          <w:sz w:val="24"/>
        </w:rPr>
        <w:t>в Фонд</w:t>
      </w:r>
      <w:proofErr w:type="gramEnd"/>
      <w:r w:rsidRPr="005B2CA7">
        <w:rPr>
          <w:rFonts w:ascii="Times New Roman" w:eastAsia="Times New Roman" w:hAnsi="Times New Roman"/>
          <w:bCs/>
          <w:kern w:val="0"/>
          <w:sz w:val="24"/>
        </w:rPr>
        <w:t xml:space="preserve"> направляется справка о наличии или отсутствии нарушений субъектом МСП условий действующих или действовавших договоров лизинга;  </w:t>
      </w:r>
    </w:p>
    <w:p w14:paraId="491D9A5F" w14:textId="77777777" w:rsidR="005B2CA7" w:rsidRPr="005B2CA7" w:rsidRDefault="005B2CA7" w:rsidP="005B2CA7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5B2CA7">
        <w:rPr>
          <w:rFonts w:ascii="Times New Roman" w:eastAsia="Times New Roman" w:hAnsi="Times New Roman"/>
          <w:bCs/>
          <w:kern w:val="0"/>
          <w:sz w:val="24"/>
        </w:rPr>
        <w:lastRenderedPageBreak/>
        <w:t>•</w:t>
      </w:r>
      <w:r w:rsidRPr="005B2CA7">
        <w:rPr>
          <w:rFonts w:ascii="Times New Roman" w:eastAsia="Times New Roman" w:hAnsi="Times New Roman"/>
          <w:bCs/>
          <w:kern w:val="0"/>
          <w:sz w:val="24"/>
        </w:rPr>
        <w:tab/>
        <w:t xml:space="preserve">Справка об отсутствии </w:t>
      </w:r>
      <w:r w:rsidRPr="005B2CA7">
        <w:rPr>
          <w:rFonts w:ascii="Times New Roman" w:hAnsi="Times New Roman"/>
          <w:bCs/>
          <w:sz w:val="24"/>
        </w:rPr>
        <w:t>задолженности по заработной плате перед работниками более 3-х месяцев (в случаях, установленных Правилами предоставления микрозаймов   субъектам малого и среднего предпринимательства Фондом микрофинансирования Краснодарского края, не требуется);</w:t>
      </w:r>
    </w:p>
    <w:p w14:paraId="0FB819AA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Технико-экономическое обоснование займа (по форме Фонда), за исключением микрозайма «Старт»;</w:t>
      </w:r>
    </w:p>
    <w:p w14:paraId="24BD387F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Структура посевов (при наличии) (по форме Фонда);</w:t>
      </w:r>
    </w:p>
    <w:p w14:paraId="0A2D1A49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 Копии договоров аренды на недвижимое имущество, используемое в предпринимательской деятельности;</w:t>
      </w:r>
    </w:p>
    <w:p w14:paraId="7F561432" w14:textId="77777777" w:rsidR="005B2CA7" w:rsidRPr="005B2CA7" w:rsidRDefault="005B2CA7" w:rsidP="005B2CA7">
      <w:pPr>
        <w:jc w:val="both"/>
        <w:rPr>
          <w:rFonts w:ascii="Times New Roman" w:eastAsia="Times New Roman" w:hAnsi="Times New Roman"/>
          <w:bCs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5B2CA7">
        <w:rPr>
          <w:rFonts w:ascii="Times New Roman" w:eastAsia="Times New Roman" w:hAnsi="Times New Roman"/>
          <w:bCs/>
          <w:sz w:val="24"/>
        </w:rPr>
        <w:t>Копии договоров аренды на имущество, используемое в предпринимательской деятельности (оборудование, транспортные средства);</w:t>
      </w:r>
    </w:p>
    <w:p w14:paraId="2451AC6A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 Копии действующих кредитных договоров, договоров займа и договоров лизинга с графиками платежей;</w:t>
      </w:r>
    </w:p>
    <w:p w14:paraId="6C5027DC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 Копии договоров с поставщиками/исполнителями и покупателями/заказчиками с приложением спецификаций, счет-фактур, товарных накладных (не менее двух договоров по каждому виду сделок</w:t>
      </w:r>
      <w:proofErr w:type="gramStart"/>
      <w:r w:rsidRPr="005B2CA7">
        <w:rPr>
          <w:rFonts w:ascii="Times New Roman" w:eastAsia="Times New Roman" w:hAnsi="Times New Roman"/>
          <w:kern w:val="0"/>
          <w:sz w:val="24"/>
        </w:rPr>
        <w:t>) ;</w:t>
      </w:r>
      <w:proofErr w:type="gramEnd"/>
    </w:p>
    <w:p w14:paraId="5A161C74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 Согласие на получение кредитных отчетов из бюро кредитных историй/передачу информации в бюро кредитных историй от юридического лица/от физического лица (заемщика /залогодателя/поручителя/участника/члена/акционера(супруга);</w:t>
      </w:r>
    </w:p>
    <w:p w14:paraId="1D4E7FF6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hAnsi="Times New Roman"/>
          <w:sz w:val="24"/>
        </w:rPr>
      </w:pPr>
      <w:r w:rsidRPr="005B2CA7">
        <w:rPr>
          <w:rFonts w:ascii="Times New Roman" w:eastAsia="Times New Roman" w:hAnsi="Times New Roman"/>
          <w:bCs/>
          <w:kern w:val="0"/>
          <w:sz w:val="24"/>
        </w:rPr>
        <w:t xml:space="preserve">• </w:t>
      </w:r>
      <w:r w:rsidRPr="005B2CA7">
        <w:rPr>
          <w:rFonts w:ascii="Times New Roman" w:hAnsi="Times New Roman"/>
          <w:sz w:val="24"/>
        </w:rPr>
        <w:t xml:space="preserve">Сведения о деловой репутации - отзывы (в произвольной письменной форме, в виде благодарственных/рекомендательных писем/иных видов документов) от других клиентов Фонда, имеющих с ним деловые отношения и (или) отзывы (в произвольной письменной форме, в виде благодарственных/рекомендательных писем/иных видов документов) от кредитных организаций и (или) </w:t>
      </w:r>
      <w:proofErr w:type="spellStart"/>
      <w:r w:rsidRPr="005B2CA7">
        <w:rPr>
          <w:rFonts w:ascii="Times New Roman" w:hAnsi="Times New Roman"/>
          <w:sz w:val="24"/>
        </w:rPr>
        <w:t>некредитных</w:t>
      </w:r>
      <w:proofErr w:type="spellEnd"/>
      <w:r w:rsidRPr="005B2CA7">
        <w:rPr>
          <w:rFonts w:ascii="Times New Roman" w:hAnsi="Times New Roman"/>
          <w:sz w:val="24"/>
        </w:rPr>
        <w:t xml:space="preserve"> финансовых организаций, в которых клиент находится (находился) на обслуживании, с информацией этих кредитных организаций и (или) </w:t>
      </w:r>
      <w:proofErr w:type="spellStart"/>
      <w:r w:rsidRPr="005B2CA7">
        <w:rPr>
          <w:rFonts w:ascii="Times New Roman" w:hAnsi="Times New Roman"/>
          <w:sz w:val="24"/>
        </w:rPr>
        <w:t>некредитных</w:t>
      </w:r>
      <w:proofErr w:type="spellEnd"/>
      <w:r w:rsidRPr="005B2CA7">
        <w:rPr>
          <w:rFonts w:ascii="Times New Roman" w:hAnsi="Times New Roman"/>
          <w:sz w:val="24"/>
        </w:rPr>
        <w:t xml:space="preserve"> финансовых организаций об оценке деловой репутации клиента (при наличии).</w:t>
      </w:r>
    </w:p>
    <w:p w14:paraId="678FB078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</w:p>
    <w:p w14:paraId="0E71DCF7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* При предоставлении Микрозайма «СХ Кооператив» указанные выше документы заполняются  только на членов кооператива (ассоциированных членов), имеющих пай в размере более 20 % от общего размера паевого фонда кооператива, при отсутствии таковых членов кооператива данное требование распространяется на членов кооператива, имеющих пай в размере 10 и более % в от общего размера паевого фонда кооператива, при отсутствии таковых членов кооператива данное требование распространяется на всех членов кооператива (в случае предоставления кооперативом отчета о распределении между членами кооператива прибыли за прошедший год, Фонд с целью выполнения требования настоящего пункта вправе выбрать из имеющихся членов кооператива, отдельных членов, внесших наибольший вклад в деятельность кооператива, согласно представленного отчета).</w:t>
      </w:r>
    </w:p>
    <w:p w14:paraId="41369C63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strike/>
          <w:kern w:val="0"/>
          <w:sz w:val="24"/>
        </w:rPr>
      </w:pPr>
    </w:p>
    <w:p w14:paraId="671A65B1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ab/>
        <w:t>Индивидуально:</w:t>
      </w:r>
    </w:p>
    <w:p w14:paraId="7ABC2E6F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 xml:space="preserve">- для всех видов микрозаймов: </w:t>
      </w:r>
    </w:p>
    <w:p w14:paraId="204E5130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в случае, если Заявитель является победителем краевого конкурса в области качества «Сделано на Кубани» (далее – Конкурс) необходимо представление подлинника диплома лауреата Конкурса;</w:t>
      </w:r>
    </w:p>
    <w:p w14:paraId="778D5176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выписка из Единого государственного реестра юридических лиц, сроком действия не более 3 месяцев, считая со дня ее выдачи до даты подписания договора займа (оригинал) – представляется по желанию Заемщика, в случае возникновения технического сбоя в компьютерной системе, предоставление данной выписки Заемщиком является обязательным;</w:t>
      </w:r>
    </w:p>
    <w:p w14:paraId="037B1076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 xml:space="preserve">- сведения о Заемщике из Единого реестра субъектов малого и среднего предпринимательства с сайта ФНС России (распечатка) представляется по желанию </w:t>
      </w:r>
      <w:r w:rsidRPr="005B2CA7">
        <w:rPr>
          <w:rFonts w:ascii="Times New Roman" w:eastAsia="Times New Roman" w:hAnsi="Times New Roman"/>
          <w:kern w:val="0"/>
          <w:sz w:val="24"/>
        </w:rPr>
        <w:lastRenderedPageBreak/>
        <w:t>Заемщика, в случае возникновения технического сбоя в компьютерной системе Фонда, предоставление данных сведений (распечатки) Заемщиком является обязательным.</w:t>
      </w:r>
    </w:p>
    <w:p w14:paraId="23332442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- для Микрозайма «СТАРТ»: бизнес-план (форма прилагается)</w:t>
      </w:r>
    </w:p>
    <w:p w14:paraId="7C02C3F3" w14:textId="77777777" w:rsidR="005B2CA7" w:rsidRPr="005B2CA7" w:rsidRDefault="005B2CA7" w:rsidP="005B2CA7">
      <w:pPr>
        <w:widowControl/>
        <w:tabs>
          <w:tab w:val="left" w:pos="121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 xml:space="preserve">           - в случае отсутствия поручителя (физического и/или юридического лица) по микрозайму «Старт», в размере более 500 000 (пятисот тысяч) рублей и до 1 000 000 (одного миллиона) рублей (включительно) возможно предоставление обеспечения финансирования проекта за счет собственных средств в размере не менее 30% (для категорий, указанных в п. 1.5.1.-1.5.6. Видов и условий микрозаймов – не менее 15 %) от суммы займа, что подлежит отражению в  Бизнес-плане проекта; </w:t>
      </w:r>
    </w:p>
    <w:p w14:paraId="11244887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strike/>
          <w:kern w:val="0"/>
          <w:sz w:val="24"/>
        </w:rPr>
        <w:t>-</w:t>
      </w:r>
      <w:r w:rsidRPr="005B2CA7">
        <w:rPr>
          <w:rFonts w:ascii="Times New Roman" w:eastAsia="Times New Roman" w:hAnsi="Times New Roman"/>
          <w:kern w:val="0"/>
          <w:sz w:val="24"/>
        </w:rPr>
        <w:t>для категории «Студент» предоставить справку из образовательного учреждения, с указанием периода и формы обучения. (Срок действия не более 1 (одного) месяца с даты выдачи);</w:t>
      </w:r>
    </w:p>
    <w:p w14:paraId="37FF1146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для категории «Финалисты Школы молодого предпринимателя» предоставить документы, подтверждающие статус финалиста;</w:t>
      </w:r>
    </w:p>
    <w:p w14:paraId="4F46870A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для категории «Участники Школы молодого предпринимателя» предоставить сертификат, подтверждающий статус участника «Школы молодого предпринимателя»;</w:t>
      </w:r>
    </w:p>
    <w:p w14:paraId="5FB777F4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для категории «Участники расширенной акселерационной программы», предоставить копию протокола заседания конкурсной комиссии по отбору участников в расширенную акселерационную программу инновационного центра унитарной некоммерческой организации «Фонд развития бизнеса Краснодарского края».</w:t>
      </w:r>
    </w:p>
    <w:p w14:paraId="1C81A602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для категории «предприниматели, завершившие профессиональное обучение в Центрах занятости населения Краснодарского края» предоставить документы, подтверждающие прохождение профессионального обучения и получение дополнительного профессионального образования по направлению органов службы занятости;</w:t>
      </w:r>
    </w:p>
    <w:p w14:paraId="34CA5073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документы на залоговое обеспечение (по желанию Заемщика);</w:t>
      </w:r>
    </w:p>
    <w:p w14:paraId="507D2EAF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 xml:space="preserve">для Микрозайма «БИЗНЕС-ОБОРОТ», «БЕЗЗАЛОГОВЫЙ»: </w:t>
      </w:r>
    </w:p>
    <w:p w14:paraId="6D74C06B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в случае обращения с Заявлением о предоставлении Микрозайма для обеспечения заявки на участие в конкурсе (аукционе), Заявитель должен предоставить извещения о проведении конкурса (аукциона), заверенное Заявителем;</w:t>
      </w:r>
    </w:p>
    <w:p w14:paraId="3306C8B3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в случае обращения с Заявлением о предоставлении Микрозайма для обеспечения исполнения государственного или муниципального контракта, Заявитель должен предоставить протокол подведения итогов аукциона/конкурса), заверенный Заявителем;</w:t>
      </w:r>
    </w:p>
    <w:p w14:paraId="264E505F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Для Микрозайма «ФЕРМЕР», «С/Х КООПЕРАТИВ», «БЕЗЗАЛОГОВЫЙ»:</w:t>
      </w:r>
    </w:p>
    <w:p w14:paraId="256E2215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-Структура посевов (при наличии) (по форме Фонда);</w:t>
      </w:r>
    </w:p>
    <w:p w14:paraId="0D1E43BE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 xml:space="preserve"> Для Микрозайма «НОВОТЕХ»:</w:t>
      </w:r>
    </w:p>
    <w:p w14:paraId="5D1987C5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Документ об официальном дилерстве продавца;</w:t>
      </w:r>
    </w:p>
    <w:p w14:paraId="377A6FCD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Коммерческое предложение, выставленное официальным дилером, на приобретаемый товар;</w:t>
      </w:r>
    </w:p>
    <w:p w14:paraId="6F1FE024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Подтверждение оплаты авансового платежа в размере не менее 20 % от общей суммы - предоставляется в случае положительного решения Комиссии по предоставлению микрозаймов;</w:t>
      </w:r>
    </w:p>
    <w:p w14:paraId="34E6A8A9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   Для Микрозайма «СТАРТ», «БИЗНЕС-ИНВЕСТ», «ФЕРМЕР», «ПРОМЫШЛЕННИК» и «С/Х КООПЕРАТИВ» «СПЕЦИАЛЬНЫЙ (ЧС)», «ОТЕЛЬЕР», «БЕЗЗАЛОГОВЫЙ», «ВОССТАНОВЛЕНИЕ МСП»:</w:t>
      </w:r>
    </w:p>
    <w:p w14:paraId="0FE11E4F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уведомление в свободной форме о необходимости получения разрешения на строительство в случаях, установленных ст. 51 Градостроительного кодекса Российской Федерации;</w:t>
      </w:r>
    </w:p>
    <w:p w14:paraId="4A54780B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          Для Микрозайма «СПЕЦИАЛЬНЫЙ (ЧС)»:</w:t>
      </w:r>
    </w:p>
    <w:p w14:paraId="258E1271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 xml:space="preserve">- справка министерства гражданской обороны и чрезвычайных ситуаций Краснодарского края или его подведомственного учреждения в муниципальном образовании по месту осуществления предпринимательской деятельности о пострадавшем имуществе; </w:t>
      </w:r>
    </w:p>
    <w:p w14:paraId="566647B9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lastRenderedPageBreak/>
        <w:t>- справка отдела ГИБДД по месту осуществления предпринимательской деятельности о пострадавшем транспортном средстве;</w:t>
      </w:r>
    </w:p>
    <w:p w14:paraId="2CDA79C5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 xml:space="preserve">- справка подразделения Гостехнадзора Краснодарского края по месту осуществления предпринимательской деятельности о пострадавшей самоходной машине; </w:t>
      </w:r>
    </w:p>
    <w:p w14:paraId="547E542E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справка (письмо) главы муниципального района или городского округа по месту осуществления предпринимательской деятельности о пострадавшем имуществе c ходатайством о предоставлении микрозайма на льготных условиях;</w:t>
      </w:r>
    </w:p>
    <w:p w14:paraId="0D704BD8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акт комиссионного осмотра пострадавшего имущества с участием представителя Фонда (состав и полномочия комиссии, а также форма акта утверждаются соответствующим приказом Фонда).</w:t>
      </w:r>
    </w:p>
    <w:p w14:paraId="281A5CDC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•</w:t>
      </w:r>
      <w:r w:rsidRPr="005B2CA7">
        <w:rPr>
          <w:rFonts w:ascii="Times New Roman" w:eastAsia="Times New Roman" w:hAnsi="Times New Roman"/>
          <w:kern w:val="0"/>
          <w:sz w:val="24"/>
        </w:rPr>
        <w:tab/>
        <w:t>Для Микрозайма «СПЕЦИАЛЬНЫЙ (ОПОРА)»:</w:t>
      </w:r>
    </w:p>
    <w:p w14:paraId="16693107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 справка об остатке денежных средств на счетах (расчетных, депозитных) в кредитной организации на дату отзыва Банком России лицензии на осуществление банковских операций.</w:t>
      </w:r>
    </w:p>
    <w:p w14:paraId="5C8A897F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5B2CA7">
        <w:rPr>
          <w:rFonts w:ascii="Times New Roman" w:eastAsia="Times New Roman" w:hAnsi="Times New Roman"/>
          <w:kern w:val="0"/>
          <w:sz w:val="24"/>
        </w:rPr>
        <w:tab/>
        <w:t>Для Микрозайма «АНТИКРИЗИСНЫЙ 0,1-1-1», Микрозайма «</w:t>
      </w:r>
      <w:proofErr w:type="gramStart"/>
      <w:r w:rsidRPr="005B2CA7">
        <w:rPr>
          <w:rFonts w:ascii="Times New Roman" w:eastAsia="Times New Roman" w:hAnsi="Times New Roman"/>
          <w:kern w:val="0"/>
          <w:sz w:val="24"/>
        </w:rPr>
        <w:t>АНТИКРИЗИСНЫЙ  1</w:t>
      </w:r>
      <w:proofErr w:type="gramEnd"/>
      <w:r w:rsidRPr="005B2CA7">
        <w:rPr>
          <w:rFonts w:ascii="Times New Roman" w:eastAsia="Times New Roman" w:hAnsi="Times New Roman"/>
          <w:kern w:val="0"/>
          <w:sz w:val="24"/>
        </w:rPr>
        <w:t>-1-1»,</w:t>
      </w:r>
      <w:r w:rsidRPr="005B2CA7">
        <w:t xml:space="preserve"> М</w:t>
      </w:r>
      <w:r w:rsidRPr="005B2CA7">
        <w:rPr>
          <w:rFonts w:ascii="Times New Roman" w:eastAsia="Times New Roman" w:hAnsi="Times New Roman"/>
          <w:kern w:val="0"/>
          <w:sz w:val="24"/>
        </w:rPr>
        <w:t>икрозайма «ВОССТАНОВЛЕНИЕ МСП»: Микрозайма «АНТИКРИЗИСНЫЙ 0,1-1-1 ПОДАКЦИЗНЫЙ», Микрозайма  «АНТИКРИЗИСНЫЙ 1-1-1 ПОДАКЦИЗНЫЙ »;</w:t>
      </w:r>
    </w:p>
    <w:p w14:paraId="49C9B091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</w:t>
      </w:r>
      <w:r w:rsidRPr="005B2CA7">
        <w:rPr>
          <w:rFonts w:ascii="Times New Roman" w:eastAsia="Times New Roman" w:hAnsi="Times New Roman"/>
          <w:bCs/>
          <w:sz w:val="24"/>
        </w:rPr>
        <w:t>Копия штатного расписания</w:t>
      </w:r>
      <w:r w:rsidRPr="005B2CA7">
        <w:rPr>
          <w:rFonts w:ascii="Times New Roman" w:eastAsia="Times New Roman" w:hAnsi="Times New Roman"/>
          <w:kern w:val="0"/>
          <w:sz w:val="24"/>
        </w:rPr>
        <w:t>.</w:t>
      </w:r>
    </w:p>
    <w:p w14:paraId="598785F0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</w:p>
    <w:p w14:paraId="3F2A2B2B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5B2CA7">
        <w:rPr>
          <w:rFonts w:ascii="Times New Roman" w:eastAsia="Times New Roman" w:hAnsi="Times New Roman"/>
          <w:kern w:val="0"/>
          <w:sz w:val="24"/>
        </w:rPr>
        <w:tab/>
        <w:t>Для Микрозайма «РЕФИНАНС»:</w:t>
      </w:r>
    </w:p>
    <w:p w14:paraId="4FC6E870" w14:textId="77777777" w:rsidR="005B2CA7" w:rsidRPr="005B2CA7" w:rsidRDefault="005B2CA7" w:rsidP="005B2CA7">
      <w:pPr>
        <w:jc w:val="both"/>
        <w:rPr>
          <w:rFonts w:ascii="Times New Roman" w:eastAsia="Times New Roman" w:hAnsi="Times New Roman"/>
          <w:bCs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-</w:t>
      </w:r>
      <w:r w:rsidRPr="005B2CA7">
        <w:rPr>
          <w:rFonts w:ascii="Times New Roman" w:eastAsia="Times New Roman" w:hAnsi="Times New Roman"/>
          <w:bCs/>
          <w:sz w:val="24"/>
        </w:rPr>
        <w:t xml:space="preserve"> копия кредитного договора, на рефинансирование которого планируется направление денежных средств в рамках испрашиваемого займа;</w:t>
      </w:r>
    </w:p>
    <w:p w14:paraId="1CCFE609" w14:textId="77777777" w:rsidR="005B2CA7" w:rsidRPr="005B2CA7" w:rsidRDefault="005B2CA7" w:rsidP="005B2CA7">
      <w:pPr>
        <w:jc w:val="both"/>
        <w:rPr>
          <w:rFonts w:ascii="Times New Roman" w:eastAsia="Times New Roman" w:hAnsi="Times New Roman"/>
          <w:bCs/>
          <w:sz w:val="24"/>
        </w:rPr>
      </w:pPr>
      <w:r w:rsidRPr="005B2CA7">
        <w:rPr>
          <w:rFonts w:ascii="Times New Roman" w:eastAsia="Times New Roman" w:hAnsi="Times New Roman"/>
          <w:bCs/>
          <w:sz w:val="24"/>
        </w:rPr>
        <w:t>-  копии документов (платежные поручения, счета, счета-фактуры, договоры с контрагентами, акты приема-передачи, товарные накладные, универсальные передаточные документы), подтверждающие использование рефинансируемого кредита для целей бизнеса (в случаях, указанных в пункте 17.1 Видов и условий микрозаймов).</w:t>
      </w:r>
    </w:p>
    <w:p w14:paraId="6EB89679" w14:textId="77777777" w:rsidR="005B2CA7" w:rsidRPr="005B2CA7" w:rsidRDefault="005B2CA7" w:rsidP="005B2CA7">
      <w:pPr>
        <w:widowControl/>
        <w:suppressAutoHyphens w:val="0"/>
        <w:jc w:val="both"/>
        <w:rPr>
          <w:rFonts w:ascii="Times New Roman" w:eastAsia="Times New Roman" w:hAnsi="Times New Roman"/>
          <w:strike/>
          <w:sz w:val="24"/>
        </w:rPr>
      </w:pPr>
    </w:p>
    <w:p w14:paraId="3A718A6E" w14:textId="77777777" w:rsidR="005B2CA7" w:rsidRPr="005B2CA7" w:rsidRDefault="005B2CA7" w:rsidP="005B2CA7">
      <w:pPr>
        <w:jc w:val="both"/>
        <w:rPr>
          <w:rFonts w:ascii="Times New Roman" w:eastAsia="Times New Roman" w:hAnsi="Times New Roman"/>
          <w:sz w:val="24"/>
        </w:rPr>
      </w:pPr>
      <w:r w:rsidRPr="005B2CA7">
        <w:rPr>
          <w:rFonts w:ascii="Times New Roman" w:eastAsia="Times New Roman" w:hAnsi="Times New Roman"/>
          <w:sz w:val="24"/>
        </w:rPr>
        <w:t xml:space="preserve"> </w:t>
      </w:r>
    </w:p>
    <w:p w14:paraId="30D87C26" w14:textId="77777777" w:rsidR="005B2CA7" w:rsidRDefault="005B2CA7" w:rsidP="005B2CA7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  <w:r w:rsidRPr="005B2CA7">
        <w:rPr>
          <w:rFonts w:ascii="Times New Roman" w:eastAsia="Times New Roman" w:hAnsi="Times New Roman"/>
          <w:kern w:val="0"/>
          <w:sz w:val="24"/>
        </w:rPr>
        <w:t>Примечание: работники Фонда могут запросить дополнительные документы в зависимости от вида микрозайма и специфики деятельности Клиента.</w:t>
      </w:r>
    </w:p>
    <w:p w14:paraId="7C1F7DA4" w14:textId="77777777" w:rsidR="005B2CA7" w:rsidRDefault="005B2CA7" w:rsidP="005B2CA7">
      <w:pPr>
        <w:jc w:val="both"/>
        <w:rPr>
          <w:rFonts w:ascii="Times New Roman" w:eastAsia="Times New Roman" w:hAnsi="Times New Roman"/>
          <w:kern w:val="0"/>
          <w:sz w:val="24"/>
        </w:rPr>
      </w:pPr>
    </w:p>
    <w:p w14:paraId="5F23F37D" w14:textId="77777777" w:rsidR="005B2CA7" w:rsidRDefault="005B2CA7" w:rsidP="005B2CA7">
      <w:pPr>
        <w:widowControl/>
        <w:suppressAutoHyphens w:val="0"/>
        <w:autoSpaceDE w:val="0"/>
        <w:autoSpaceDN w:val="0"/>
        <w:adjustRightInd w:val="0"/>
        <w:ind w:firstLine="7513"/>
        <w:rPr>
          <w:rFonts w:ascii="Times New Roman" w:eastAsia="Times New Roman" w:hAnsi="Times New Roman"/>
          <w:b/>
          <w:kern w:val="0"/>
          <w:sz w:val="22"/>
          <w:szCs w:val="22"/>
        </w:rPr>
      </w:pPr>
      <w:r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</w:t>
      </w:r>
    </w:p>
    <w:p w14:paraId="0140E672" w14:textId="77777777" w:rsidR="005B2CA7" w:rsidRDefault="005B2CA7" w:rsidP="005B2CA7">
      <w:pPr>
        <w:widowControl/>
        <w:suppressAutoHyphens w:val="0"/>
        <w:autoSpaceDE w:val="0"/>
        <w:autoSpaceDN w:val="0"/>
        <w:adjustRightInd w:val="0"/>
        <w:ind w:firstLine="7513"/>
        <w:rPr>
          <w:rFonts w:ascii="Times New Roman" w:eastAsia="Times New Roman" w:hAnsi="Times New Roman"/>
          <w:b/>
          <w:kern w:val="0"/>
          <w:sz w:val="22"/>
          <w:szCs w:val="22"/>
        </w:rPr>
      </w:pPr>
    </w:p>
    <w:p w14:paraId="0C73C56E" w14:textId="31D54356" w:rsidR="00040E1A" w:rsidRDefault="005B2CA7" w:rsidP="005B2CA7">
      <w:r>
        <w:rPr>
          <w:rFonts w:ascii="Times New Roman" w:eastAsia="Times New Roman" w:hAnsi="Times New Roman"/>
          <w:b/>
          <w:kern w:val="0"/>
          <w:sz w:val="22"/>
          <w:szCs w:val="22"/>
        </w:rPr>
        <w:br w:type="page"/>
      </w:r>
    </w:p>
    <w:sectPr w:rsidR="00040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CA7"/>
    <w:rsid w:val="00040E1A"/>
    <w:rsid w:val="005B2CA7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14071"/>
  <w15:chartTrackingRefBased/>
  <w15:docId w15:val="{9E1F72CD-CFE7-4684-AD32-8EA7AB9CD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CA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2285</Words>
  <Characters>13026</Characters>
  <Application>Microsoft Office Word</Application>
  <DocSecurity>0</DocSecurity>
  <Lines>108</Lines>
  <Paragraphs>30</Paragraphs>
  <ScaleCrop>false</ScaleCrop>
  <Company/>
  <LinksUpToDate>false</LinksUpToDate>
  <CharactersWithSpaces>15281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Данилов Андрей Владимирович</cp:lastModifiedBy>
  <cp:revision>1</cp:revision>
  <dcterms:created xsi:type="dcterms:W3CDTF">2020-11-23T12:26:00Z</dcterms:created>
  <dcterms:modified xsi:type="dcterms:W3CDTF">2020-11-23T12:28:00Z</dcterms:modified>
</cp:coreProperties>
</file>